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  <w:t xml:space="preserve">LAVIEW SECURITY PHILIPPINES, INC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OFFICE LOG SHEET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DAILY TIME RECORD</w:t>
      </w:r>
    </w:p>
    <w:p>
      <w:pPr>
        <w:tabs>
          <w:tab w:val="left" w:pos="1890" w:leader="none"/>
        </w:tabs>
        <w:spacing w:before="0" w:after="20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DATE:______________</w:t>
      </w:r>
    </w:p>
    <w:tbl>
      <w:tblPr/>
      <w:tblGrid>
        <w:gridCol w:w="2808"/>
        <w:gridCol w:w="810"/>
        <w:gridCol w:w="720"/>
        <w:gridCol w:w="630"/>
        <w:gridCol w:w="720"/>
        <w:gridCol w:w="720"/>
        <w:gridCol w:w="810"/>
        <w:gridCol w:w="2358"/>
      </w:tblGrid>
      <w:tr>
        <w:trPr>
          <w:trHeight w:val="1" w:hRule="atLeast"/>
          <w:jc w:val="left"/>
        </w:trPr>
        <w:tc>
          <w:tcPr>
            <w:tcW w:w="280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OFFICE STAFF</w:t>
            </w:r>
          </w:p>
        </w:tc>
        <w:tc>
          <w:tcPr>
            <w:tcW w:w="81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79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FIELD WORK</w:t>
            </w:r>
          </w:p>
        </w:tc>
        <w:tc>
          <w:tcPr>
            <w:tcW w:w="81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OUT</w:t>
            </w:r>
          </w:p>
        </w:tc>
        <w:tc>
          <w:tcPr>
            <w:tcW w:w="235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SIGNATURE</w:t>
            </w:r>
          </w:p>
        </w:tc>
      </w:tr>
      <w:tr>
        <w:trPr>
          <w:trHeight w:val="287" w:hRule="auto"/>
          <w:jc w:val="left"/>
        </w:trPr>
        <w:tc>
          <w:tcPr>
            <w:tcW w:w="280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A.M.</w:t>
            </w:r>
          </w:p>
        </w:tc>
        <w:tc>
          <w:tcPr>
            <w:tcW w:w="144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P.M.</w:t>
            </w:r>
          </w:p>
        </w:tc>
        <w:tc>
          <w:tcPr>
            <w:tcW w:w="8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0" w:hRule="auto"/>
          <w:jc w:val="left"/>
        </w:trPr>
        <w:tc>
          <w:tcPr>
            <w:tcW w:w="280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OUT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IN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OUT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IN</w:t>
            </w:r>
          </w:p>
        </w:tc>
        <w:tc>
          <w:tcPr>
            <w:tcW w:w="8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